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/>
          <w:sz w:val="36"/>
          <w:szCs w:val="36"/>
        </w:rPr>
        <w:t>2016</w:t>
      </w:r>
      <w:r>
        <w:rPr>
          <w:rFonts w:hint="eastAsia" w:ascii="方正小标宋_GBK" w:eastAsia="方正小标宋_GBK"/>
          <w:sz w:val="36"/>
          <w:szCs w:val="36"/>
        </w:rPr>
        <w:t>年度土地登记代理中介机构年度考核合格名单</w:t>
      </w:r>
    </w:p>
    <w:p>
      <w:pPr>
        <w:spacing w:line="400" w:lineRule="exact"/>
        <w:ind w:firstLine="635"/>
        <w:rPr>
          <w:rFonts w:ascii="仿宋_GB2312" w:eastAsia="仿宋_GB2312"/>
          <w:sz w:val="24"/>
        </w:rPr>
      </w:pPr>
    </w:p>
    <w:tbl>
      <w:tblPr>
        <w:tblStyle w:val="9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黑龙江恒信矿业勘查开发有限公司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庆安诚信地产估价有限公司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牡丹江市大地测绘有限公司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东宁博远测绘有限公司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抚远市誉恒评估测绘有限公司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黑龙江绿野工程咨询有限公司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通河县诚信土地登记代理有限责任公司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齐齐哈尔国维测绘有限公司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哈尔滨展望工程地理信息有限公司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10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哈尔滨北工测绘有限责任公司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11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大庆市庆基测绘服务有限公司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12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哈尔滨市大地勘察测绘有限公司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13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桦川县宏兴房产测绘有限公司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14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黑龙江省盈成不动产登记代理咨询有限公司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15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宝清县宏源土地登记代理有限责任公司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16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黑龙江华睿智慧国土科技开发股份有限公司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17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黑龙江兴华土地房地产估价有限公司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18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黑龙江恒顺土地估价咨询服务有限公司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19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黑龙江顺吉土地勘测设计有限公司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20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齐齐哈尔市国土资源勘测规划设计院有限公司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21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龙江华信不动产登记代理有限公司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22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黑龙江威华不动产评估有限公司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23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黑龙江鼎冠土地资产评估有限公司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24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绥化市阳光地价评估事务所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25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绥化伟赫测绘有限公司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26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黑龙江省平川土地整理工程有限公司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27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黑龙江省时代国土资产评估咨询有限责任公司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28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黑龙江源泉国土资源勘查设计有限公司</w:t>
            </w:r>
          </w:p>
        </w:tc>
      </w:tr>
    </w:tbl>
    <w:p>
      <w:r>
        <w:br w:type="page"/>
      </w:r>
    </w:p>
    <w:tbl>
      <w:tblPr>
        <w:tblStyle w:val="9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7848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29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黑龙江省地兴测绘技术服务有限公司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30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黑龙江北斗国土测绘有限公司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31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南京国图信息产业有限公司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32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黑龙江省思雅测绘服务有限公司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33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甘南县大地土地登记代理有限公司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34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黑龙江星际国土资源勘查设计有限公司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35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绥滨县广源测绘有限公司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36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黑龙江省博大国土资源测绘评估咨询有限公司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37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密山市天意土地登记代理有限公司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38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黑龙江图远测绘服务有限公司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39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黑龙江海华城市规划技术中介服务有限公司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40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黑龙江名泉房地产估价有限公司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41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黑龙江省沃泰地理信息工程评估咨询有限公司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42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哈尔滨国源测绘工程有限公司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43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哈尔滨鑫源房屋土地登记代理咨询有限公司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44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伊春市利源土地登记代理有限责任公司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45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黑龙江房信测绘有限公司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46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黑龙江隆士达不动产登记代理有限公司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47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大兴安岭安平房地产中介服务有限公司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48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黑龙江雅信沣睿信息技术有限公司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49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黑龙江鸿图测绘有限公司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50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黑龙江正泰土地房产评估咨询有限公司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51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黑龙江广森土地登记代理有限公司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52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大庆市天佑不动产登记代理有限公司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53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黑龙江省铭信国土资源评估咨询有限公司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54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鹤岗市蓝俊地质勘查有限公司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55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黑龙江几何测绘地理信息有限公司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56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黑龙江国地不动产评估咨询有限公司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57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哈尔滨广</w:t>
            </w: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垚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土地登记代理有限公司</w:t>
            </w:r>
          </w:p>
        </w:tc>
      </w:tr>
    </w:tbl>
    <w:p>
      <w:r>
        <w:br w:type="page"/>
      </w:r>
    </w:p>
    <w:tbl>
      <w:tblPr>
        <w:tblStyle w:val="9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7848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58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哈尔滨市兴泰地理信息技术有限公司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59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黑龙江捷信土地房地产估价咨询有限公司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60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黑龙江省科宏地质勘查开发有限责任公司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61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黑龙江省恒信测绘有限公司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62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黑龙江永兴矿产勘查设计有限公司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63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佳木斯永彤土地登记代理有限公司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64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黑龙江紫圆土地利用事务咨询有限公司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65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牡丹江兴隆测绘有限公司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66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哈尔滨富利测绘有限公司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67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哈尔滨精蓝测绘有限公司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68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哈尔滨富地科技发展有限责任公司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69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哈尔滨农垦东源勘测设计有限公司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70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黑龙江众诚测绘土地登记代理有限公司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71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黑龙江兴源工程规划勘测设计有限公司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72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黑龙江晟源勘测设计有限公司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73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黑龙江鸿顺建设工程项目管理有限公司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74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大庆众维测绘服务有限公司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75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黑龙江亿禾测绘有限公司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76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黑龙江永诚测绘工程有限公司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77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哈尔滨市远东土地估价规划事务所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78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齐齐哈尔兴源房地产估价咨询有限公司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79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虎林北工精诚测绘服务有限公司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80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富裕县金地土地登记代理有限责任公司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81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大庆开发区广维勘察测绘有限责任公司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82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黑龙江省国基土地评估咨询有限责任公司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83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佳木斯市诚信土地资源利用技术有限公司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84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佳木斯海润信息咨询服务有限公司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85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哈尔滨久信土地估价咨询有限公司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86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黑龙江惠成国土勘测规划有限公司</w:t>
            </w:r>
          </w:p>
        </w:tc>
      </w:tr>
    </w:tbl>
    <w:p>
      <w:r>
        <w:br w:type="page"/>
      </w:r>
    </w:p>
    <w:tbl>
      <w:tblPr>
        <w:tblStyle w:val="9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7848" w:type="dxa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87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北安市广源地价评估事务有限责任公司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88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哈尔滨公众地理信息研究所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89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海伦市阳光土地登记代理事务所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90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鹤岗市洪安房地产测绘有限责任公司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91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七台河市九洲勘查测绘技术有限公司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92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黑龙江省畅达不动产代理有限责任公司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93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哈尔滨市恒盛土地勘测有限责任公司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94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黑龙江华地地理信息技术有限公司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95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黑龙江鸿源国土勘测设计有限公司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96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东宁市广意测绘有限责任公司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97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黑龙江省本原土地综合技术开发中心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98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哈尔滨博大测绘有限公司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99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黑龙江省国浩测绘服务有限公司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100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七台河市煜煌不动产代理有限公司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101</w:t>
            </w:r>
          </w:p>
        </w:tc>
        <w:tc>
          <w:tcPr>
            <w:tcW w:w="784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七台河市龙地土地登记代理有限责任公司</w:t>
            </w:r>
          </w:p>
        </w:tc>
      </w:tr>
    </w:tbl>
    <w:p>
      <w:pPr>
        <w:spacing w:line="400" w:lineRule="exact"/>
        <w:ind w:firstLine="636"/>
        <w:jc w:val="center"/>
        <w:rPr>
          <w:rFonts w:ascii="仿宋_GB2312" w:eastAsia="仿宋_GB2312"/>
          <w:sz w:val="30"/>
          <w:szCs w:val="3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327" w:right="1633" w:bottom="1327" w:left="1633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68300E6"/>
    <w:rsid w:val="000539B6"/>
    <w:rsid w:val="00222D2C"/>
    <w:rsid w:val="0046768A"/>
    <w:rsid w:val="00585D85"/>
    <w:rsid w:val="00610B80"/>
    <w:rsid w:val="0080707E"/>
    <w:rsid w:val="00810956"/>
    <w:rsid w:val="00A22F81"/>
    <w:rsid w:val="00AF1FD0"/>
    <w:rsid w:val="00C61590"/>
    <w:rsid w:val="00D62309"/>
    <w:rsid w:val="168300E6"/>
    <w:rsid w:val="68E5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basedOn w:val="6"/>
    <w:link w:val="5"/>
    <w:semiHidden/>
    <w:uiPriority w:val="99"/>
    <w:rPr>
      <w:sz w:val="18"/>
      <w:szCs w:val="18"/>
    </w:rPr>
  </w:style>
  <w:style w:type="character" w:customStyle="1" w:styleId="11">
    <w:name w:val="Footer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Date Char"/>
    <w:basedOn w:val="6"/>
    <w:link w:val="2"/>
    <w:semiHidden/>
    <w:qFormat/>
    <w:uiPriority w:val="99"/>
    <w:rPr>
      <w:szCs w:val="24"/>
    </w:rPr>
  </w:style>
  <w:style w:type="character" w:customStyle="1" w:styleId="13">
    <w:name w:val="Balloon Text Char"/>
    <w:basedOn w:val="6"/>
    <w:link w:val="3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378</Words>
  <Characters>2158</Characters>
  <Lines>0</Lines>
  <Paragraphs>0</Paragraphs>
  <TotalTime>0</TotalTime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2017-07-04T03:14:00Z</dcterms:created>
  <dc:creator>Administrator</dc:creator>
  <cp:lastModifiedBy>Administrator</cp:lastModifiedBy>
  <cp:lastPrinted>2017-07-04T06:39:00Z</cp:lastPrinted>
  <dcterms:modified xsi:type="dcterms:W3CDTF">2017-08-29T03:50:28Z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